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</w:p>
    <w:p>
      <w:pPr>
        <w:spacing w:beforeLines="50" w:afterLines="50"/>
        <w:ind w:firstLine="723" w:firstLineChars="200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会议议程</w:t>
      </w:r>
    </w:p>
    <w:p>
      <w:pPr>
        <w:spacing w:line="560" w:lineRule="exact"/>
        <w:ind w:firstLine="643" w:firstLineChars="200"/>
        <w:rPr>
          <w:rFonts w:ascii="宋体" w:hAnsi="宋体" w:eastAsia="仿宋_GB2312" w:cs="宋体"/>
          <w:b/>
          <w:bCs/>
          <w:sz w:val="32"/>
          <w:szCs w:val="32"/>
        </w:rPr>
      </w:pPr>
      <w:r>
        <w:rPr>
          <w:rFonts w:hint="eastAsia" w:ascii="宋体" w:hAnsi="宋体" w:eastAsia="仿宋_GB2312" w:cs="宋体"/>
          <w:b/>
          <w:bCs/>
          <w:sz w:val="32"/>
          <w:szCs w:val="32"/>
        </w:rPr>
        <w:t>（一）推介会（上午</w:t>
      </w:r>
      <w:r>
        <w:rPr>
          <w:rFonts w:ascii="宋体" w:hAnsi="宋体" w:eastAsia="仿宋_GB2312" w:cs="宋体"/>
          <w:b/>
          <w:bCs/>
          <w:sz w:val="32"/>
          <w:szCs w:val="32"/>
        </w:rPr>
        <w:t>9:30-12:00</w:t>
      </w:r>
      <w:r>
        <w:rPr>
          <w:rFonts w:hint="eastAsia" w:ascii="宋体" w:hAnsi="宋体" w:eastAsia="仿宋_GB2312" w:cs="宋体"/>
          <w:b/>
          <w:bCs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09:30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签到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10:00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会议正式开始，主持人介绍出席领导及嘉宾；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10:05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东省物流行业协会致辞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10:15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南沙开发区口岸办介绍南沙航运物流产业发展情况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10:25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南沙海关介绍海关监管服务创新措施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10:35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南沙出入境检验检疫局介绍通检便捷措施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10:45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广州港务局宣讲进出口企业奖励政策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10:55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广州港集团介绍港口和航线有关情况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11:05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广州发展能源物流集团有限公司大宗能源项目介绍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11:10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互动交流环节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11:40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会议结束，进行工作餐(白云国际会议中心澳门街)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（二）考察参观（下午14:00-17:00）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12:30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从白云国际会议中心出发，前往南沙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14:00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参观沙仔岛汽车码头(地点：南沙区北部沙仔岛)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14:30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前往广州发展燃料港口公司码头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14:35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参观广州发展燃料港口公司码头(地点：南沙区环市大道北19号)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15:00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前往南沙港区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15:30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参观南沙港区（地点：南沙区龙穴岛南部港口二期）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16:10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活动结束，乘坐大巴回程-白云国际会议中心。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92EDE"/>
    <w:rsid w:val="05B84D1C"/>
    <w:rsid w:val="2C692EDE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2016-07-22T09:45:00Z</dcterms:created>
  <dc:creator>Administrator</dc:creator>
  <cp:lastModifiedBy>Administrator</cp:lastModifiedBy>
  <dcterms:modified xsi:type="dcterms:W3CDTF">2016-07-22T09:49:22Z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