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参会回执</w:t>
      </w:r>
    </w:p>
    <w:tbl>
      <w:tblPr>
        <w:tblStyle w:val="2"/>
        <w:tblpPr w:leftFromText="180" w:rightFromText="180" w:vertAnchor="text" w:horzAnchor="page" w:tblpX="1665" w:tblpY="484"/>
        <w:tblOverlap w:val="never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0"/>
        <w:gridCol w:w="1432"/>
        <w:gridCol w:w="1886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3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单位名称</w:t>
            </w:r>
          </w:p>
        </w:tc>
        <w:tc>
          <w:tcPr>
            <w:tcW w:w="14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8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226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日（星期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）前将参会回执电子版发送至协会邮箱（gdwlxh@126.com）。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81537"/>
    <w:rsid w:val="4428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2019-04-12T12:33:00Z</dcterms:created>
  <dc:creator>Z_H</dc:creator>
  <cp:lastModifiedBy>Z_H</cp:lastModifiedBy>
  <dcterms:modified xsi:type="dcterms:W3CDTF">2019-04-12T12:34:22Z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